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B6A" w:rsidRPr="00B76A0C" w:rsidRDefault="00581AAB" w:rsidP="007569DE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B76A0C">
        <w:rPr>
          <w:rFonts w:ascii="Cambria" w:hAnsi="Cambria"/>
          <w:smallCaps/>
          <w:color w:val="auto"/>
        </w:rPr>
        <w:t>Karta usług</w:t>
      </w:r>
      <w:r w:rsidR="00B47B6A" w:rsidRPr="00B76A0C">
        <w:rPr>
          <w:rFonts w:ascii="Cambria" w:hAnsi="Cambria"/>
          <w:smallCaps/>
          <w:color w:val="auto"/>
        </w:rPr>
        <w:t xml:space="preserve"> </w:t>
      </w:r>
      <w:r w:rsidRPr="00B76A0C">
        <w:rPr>
          <w:rFonts w:ascii="Cambria" w:hAnsi="Cambria"/>
          <w:smallCaps/>
          <w:color w:val="auto"/>
        </w:rPr>
        <w:t xml:space="preserve">kooperanta </w:t>
      </w:r>
      <w:r w:rsidR="00B47B6A" w:rsidRPr="00B76A0C">
        <w:rPr>
          <w:rFonts w:ascii="Cambria" w:hAnsi="Cambria"/>
          <w:smallCaps/>
          <w:strike/>
          <w:color w:val="auto"/>
        </w:rPr>
        <w:t>-</w:t>
      </w:r>
      <w:r w:rsidR="004D5FB3">
        <w:rPr>
          <w:rFonts w:ascii="Cambria" w:hAnsi="Cambria"/>
          <w:smallCaps/>
          <w:color w:val="auto"/>
        </w:rPr>
        <w:t xml:space="preserve"> współpraca policji z ośrodkiem pomocy s</w:t>
      </w:r>
      <w:r w:rsidR="00F93B97" w:rsidRPr="00B76A0C">
        <w:rPr>
          <w:rFonts w:ascii="Cambria" w:hAnsi="Cambria"/>
          <w:smallCaps/>
          <w:color w:val="auto"/>
        </w:rPr>
        <w:t>połecznej</w:t>
      </w:r>
    </w:p>
    <w:p w:rsidR="006B0F32" w:rsidRPr="00B47B6A" w:rsidRDefault="006B0F32" w:rsidP="00B47B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95"/>
      </w:tblGrid>
      <w:tr w:rsidR="00F93B97" w:rsidTr="0029429D">
        <w:trPr>
          <w:trHeight w:val="1710"/>
        </w:trPr>
        <w:tc>
          <w:tcPr>
            <w:tcW w:w="6095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F93B97" w:rsidRPr="006B0F32" w:rsidRDefault="00F93B97" w:rsidP="00B47B6A">
            <w:pPr>
              <w:jc w:val="center"/>
              <w:rPr>
                <w:rFonts w:ascii="Cambria" w:hAnsi="Cambria" w:cs="Times New Roman"/>
                <w:b/>
                <w:sz w:val="26"/>
                <w:szCs w:val="26"/>
              </w:rPr>
            </w:pPr>
            <w:r w:rsidRPr="006B0F32">
              <w:rPr>
                <w:rFonts w:ascii="Cambria" w:hAnsi="Cambria" w:cs="Times New Roman"/>
                <w:b/>
                <w:sz w:val="26"/>
                <w:szCs w:val="26"/>
              </w:rPr>
              <w:t>Komisariat …</w:t>
            </w:r>
            <w:r w:rsidR="006B0F32" w:rsidRPr="006B0F32">
              <w:rPr>
                <w:rFonts w:ascii="Cambria" w:hAnsi="Cambria" w:cs="Times New Roman"/>
                <w:b/>
                <w:sz w:val="26"/>
                <w:szCs w:val="26"/>
              </w:rPr>
              <w:t>…..</w:t>
            </w:r>
            <w:r w:rsidRPr="006B0F32">
              <w:rPr>
                <w:rFonts w:ascii="Cambria" w:hAnsi="Cambria" w:cs="Times New Roman"/>
                <w:b/>
                <w:sz w:val="26"/>
                <w:szCs w:val="26"/>
              </w:rPr>
              <w:t xml:space="preserve"> Policji</w:t>
            </w:r>
          </w:p>
          <w:p w:rsidR="00F93B97" w:rsidRPr="006B0F32" w:rsidRDefault="00F93B97" w:rsidP="00B47B6A">
            <w:pPr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6B0F32">
              <w:rPr>
                <w:rFonts w:ascii="Cambria" w:hAnsi="Cambria" w:cs="Times New Roman"/>
                <w:sz w:val="26"/>
                <w:szCs w:val="26"/>
              </w:rPr>
              <w:t>…………………………</w:t>
            </w:r>
            <w:r w:rsidR="006B0F32" w:rsidRPr="006B0F32">
              <w:rPr>
                <w:rFonts w:ascii="Cambria" w:hAnsi="Cambria" w:cs="Times New Roman"/>
                <w:sz w:val="26"/>
                <w:szCs w:val="26"/>
              </w:rPr>
              <w:t>…………………………………………</w:t>
            </w:r>
            <w:r w:rsidR="006B0F32">
              <w:rPr>
                <w:rFonts w:ascii="Cambria" w:hAnsi="Cambria" w:cs="Times New Roman"/>
                <w:sz w:val="26"/>
                <w:szCs w:val="26"/>
              </w:rPr>
              <w:t>…………</w:t>
            </w:r>
          </w:p>
          <w:p w:rsidR="006B0F32" w:rsidRPr="006B0F32" w:rsidRDefault="006B0F32" w:rsidP="00B47B6A">
            <w:pPr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6B0F32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</w:t>
            </w:r>
            <w:r>
              <w:rPr>
                <w:rFonts w:ascii="Cambria" w:hAnsi="Cambria" w:cs="Times New Roman"/>
                <w:sz w:val="26"/>
                <w:szCs w:val="26"/>
              </w:rPr>
              <w:t>…………</w:t>
            </w:r>
          </w:p>
          <w:p w:rsidR="00F93B97" w:rsidRPr="006B0F32" w:rsidRDefault="00F93B97" w:rsidP="00944AF3">
            <w:pPr>
              <w:jc w:val="center"/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</w:pPr>
            <w:r w:rsidRPr="006B0F32">
              <w:rPr>
                <w:rFonts w:ascii="Cambria" w:hAnsi="Cambria" w:cs="Times New Roman"/>
                <w:i/>
                <w:color w:val="262626" w:themeColor="text1" w:themeTint="D9"/>
                <w:sz w:val="20"/>
                <w:szCs w:val="20"/>
              </w:rPr>
              <w:t>(nazwa i adres)</w:t>
            </w:r>
          </w:p>
        </w:tc>
      </w:tr>
    </w:tbl>
    <w:p w:rsidR="001D0C81" w:rsidRPr="00FF3E4E" w:rsidRDefault="001D0C81">
      <w:pPr>
        <w:rPr>
          <w:rFonts w:ascii="Cambria" w:hAnsi="Cambria" w:cs="Times New Roman"/>
        </w:rPr>
      </w:pPr>
    </w:p>
    <w:tbl>
      <w:tblPr>
        <w:tblStyle w:val="Tabela-Siatka"/>
        <w:tblW w:w="14140" w:type="dxa"/>
        <w:tblLayout w:type="fixed"/>
        <w:tblLook w:val="04A0"/>
      </w:tblPr>
      <w:tblGrid>
        <w:gridCol w:w="534"/>
        <w:gridCol w:w="2073"/>
        <w:gridCol w:w="2604"/>
        <w:gridCol w:w="709"/>
        <w:gridCol w:w="709"/>
        <w:gridCol w:w="3118"/>
        <w:gridCol w:w="2268"/>
        <w:gridCol w:w="2125"/>
      </w:tblGrid>
      <w:tr w:rsidR="00C305B3" w:rsidRPr="00FF3E4E" w:rsidTr="00563853">
        <w:trPr>
          <w:trHeight w:val="1076"/>
        </w:trPr>
        <w:tc>
          <w:tcPr>
            <w:tcW w:w="534" w:type="dxa"/>
            <w:shd w:val="clear" w:color="auto" w:fill="DAEEEA"/>
          </w:tcPr>
          <w:p w:rsidR="00C305B3" w:rsidRPr="00FF3E4E" w:rsidRDefault="00770004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l</w:t>
            </w:r>
            <w:r w:rsidR="00C305B3" w:rsidRPr="00FF3E4E">
              <w:rPr>
                <w:rFonts w:ascii="Cambria" w:hAnsi="Cambria" w:cs="Times New Roman"/>
                <w:b/>
              </w:rPr>
              <w:t>p.</w:t>
            </w:r>
          </w:p>
        </w:tc>
        <w:tc>
          <w:tcPr>
            <w:tcW w:w="4677" w:type="dxa"/>
            <w:gridSpan w:val="2"/>
            <w:shd w:val="clear" w:color="auto" w:fill="DAEEEA"/>
          </w:tcPr>
          <w:p w:rsid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C305B3" w:rsidRPr="00FF3E4E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FF3E4E">
              <w:rPr>
                <w:rFonts w:ascii="Cambria" w:hAnsi="Cambria" w:cs="Times New Roman"/>
                <w:b/>
              </w:rPr>
              <w:t>Działanie</w:t>
            </w:r>
          </w:p>
        </w:tc>
        <w:tc>
          <w:tcPr>
            <w:tcW w:w="709" w:type="dxa"/>
            <w:shd w:val="clear" w:color="auto" w:fill="DAEEEA"/>
          </w:tcPr>
          <w:p w:rsid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C305B3" w:rsidRPr="00FF3E4E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FF3E4E">
              <w:rPr>
                <w:rFonts w:ascii="Cambria" w:hAnsi="Cambria" w:cs="Times New Roman"/>
                <w:b/>
              </w:rPr>
              <w:t>TAK</w:t>
            </w:r>
          </w:p>
        </w:tc>
        <w:tc>
          <w:tcPr>
            <w:tcW w:w="709" w:type="dxa"/>
            <w:shd w:val="clear" w:color="auto" w:fill="DAEEEA"/>
          </w:tcPr>
          <w:p w:rsid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C305B3" w:rsidRPr="00FF3E4E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FF3E4E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3118" w:type="dxa"/>
            <w:shd w:val="clear" w:color="auto" w:fill="DAEEEA"/>
          </w:tcPr>
          <w:p w:rsidR="00C305B3" w:rsidRP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C305B3" w:rsidRP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C305B3">
              <w:rPr>
                <w:rFonts w:ascii="Cambria" w:hAnsi="Cambria" w:cs="Times New Roman"/>
                <w:b/>
              </w:rPr>
              <w:t>Warunki uzyskania usługi/ czas oczekiwania</w:t>
            </w:r>
          </w:p>
        </w:tc>
        <w:tc>
          <w:tcPr>
            <w:tcW w:w="2268" w:type="dxa"/>
            <w:shd w:val="clear" w:color="auto" w:fill="DAEEEA"/>
          </w:tcPr>
          <w:p w:rsidR="00C305B3" w:rsidRP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C305B3">
              <w:rPr>
                <w:rFonts w:ascii="Cambria" w:hAnsi="Cambria" w:cs="Times New Roman"/>
                <w:b/>
              </w:rPr>
              <w:t>Dane kontaktowe</w:t>
            </w:r>
          </w:p>
          <w:p w:rsidR="00C305B3" w:rsidRP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C305B3">
              <w:rPr>
                <w:rFonts w:ascii="Cambria" w:hAnsi="Cambria" w:cs="Times New Roman"/>
                <w:b/>
              </w:rPr>
              <w:t xml:space="preserve">telefon, </w:t>
            </w:r>
          </w:p>
          <w:p w:rsidR="00C305B3" w:rsidRP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C305B3">
              <w:rPr>
                <w:rFonts w:ascii="Cambria" w:hAnsi="Cambria" w:cs="Times New Roman"/>
                <w:b/>
              </w:rPr>
              <w:t>e-mail</w:t>
            </w:r>
          </w:p>
        </w:tc>
        <w:tc>
          <w:tcPr>
            <w:tcW w:w="2125" w:type="dxa"/>
            <w:shd w:val="clear" w:color="auto" w:fill="DAEEEA"/>
          </w:tcPr>
          <w:p w:rsid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C305B3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UWAGI</w:t>
            </w:r>
          </w:p>
          <w:p w:rsidR="00C305B3" w:rsidRPr="00FF3E4E" w:rsidRDefault="00C305B3" w:rsidP="00396F18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305B3" w:rsidRPr="00FF3E4E" w:rsidTr="00A73531">
        <w:trPr>
          <w:trHeight w:val="375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1.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>Wszczęcie procedury „Niebieskiej Karty” dla osób dotkniętych przemocą</w:t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2.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>Udział w zespole interdyscyplinarnym lub grupie roboczej ds. przeciwdziałania przemocy</w:t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3.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Podejmowanie działań w celu zapobiegania zagrożeniom mogącym występować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lastRenderedPageBreak/>
              <w:t>w rodzinie, w szczególności składanie systematycznych wizyt sprawdzającyc</w:t>
            </w:r>
            <w:r w:rsidR="00A73531">
              <w:rPr>
                <w:rFonts w:ascii="Cambria" w:hAnsi="Cambria" w:cs="Times New Roman"/>
              </w:rPr>
              <w:t>h stan bezpieczeństwa osoby, co</w:t>
            </w:r>
            <w:r w:rsidRPr="00FF3E4E">
              <w:rPr>
                <w:rFonts w:ascii="Cambria" w:hAnsi="Cambria" w:cs="Times New Roman"/>
              </w:rPr>
              <w:t xml:space="preserve"> do której istnieje podejrzenie,</w:t>
            </w:r>
            <w:r>
              <w:rPr>
                <w:rFonts w:ascii="Cambria" w:hAnsi="Cambria" w:cs="Times New Roman"/>
              </w:rPr>
              <w:t xml:space="preserve"> ż</w:t>
            </w:r>
            <w:r w:rsidRPr="00FF3E4E">
              <w:rPr>
                <w:rFonts w:ascii="Cambria" w:hAnsi="Cambria" w:cs="Times New Roman"/>
              </w:rPr>
              <w:t xml:space="preserve">e jest dotknięta przemocą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>w rodzinie, w zależności od potrzeb określonych przez zespół interdyscyplinarny lub grupę roboczą</w:t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lastRenderedPageBreak/>
              <w:t>4.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Wszczynanie procedury Niebieskiej karty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 xml:space="preserve">w przypadku oddzielnego zamieszkiwania małżonków, z których jeden jest podejrzany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>o stosowanie przemocy</w:t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5.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Wystąpienia do Zespołu Interdyscyplinarnego/grupy roboczej 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>w sprawie udostępnienia dokumentów zgromadzonych w trakcie procedury Niebieskiej Karty w przypadku prowadzenia postępowania przygotowawczego o znęcanie nad rodziną</w:t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6.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Podejmowanie działań wobec nieletnich podejrzanych o stosowanie przemocy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 xml:space="preserve">w rodzinie w trybie przepisów Ustawy z dnia 26 października 1982 r. o postępowaniu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>w sprawach nieletnich [</w:t>
            </w:r>
            <w:r>
              <w:rPr>
                <w:rFonts w:ascii="Cambria" w:hAnsi="Cambria" w:cs="Times New Roman"/>
              </w:rPr>
              <w:t>t.j.</w:t>
            </w:r>
            <w:r w:rsidRPr="00FF3E4E">
              <w:rPr>
                <w:rFonts w:ascii="Cambria" w:hAnsi="Cambria" w:cs="Times New Roman"/>
              </w:rPr>
              <w:t xml:space="preserve"> Dz. U. z 2018 r. poz. </w:t>
            </w:r>
            <w:r w:rsidRPr="00FF3E4E">
              <w:rPr>
                <w:rFonts w:ascii="Cambria" w:hAnsi="Cambria" w:cs="Times New Roman"/>
              </w:rPr>
              <w:lastRenderedPageBreak/>
              <w:t>969]</w:t>
            </w:r>
          </w:p>
        </w:tc>
        <w:tc>
          <w:tcPr>
            <w:tcW w:w="709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lastRenderedPageBreak/>
              <w:t>7.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Udział funkcjonariusza Policji  przy wykonywaniu przez pracownika socjalnego czynności odebrania dziecka z rodziny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>i umieszczenia go u innej niezamieszkującej wspólnie osoby najbliższej, w rodzinie zastępczej lub w całodobowej placówce opiekuńczo-wychowawczej, w razie bezpośredniego zagrożenia życia lub zdrowia dziecka w związku z przemocą w rodzinie</w:t>
            </w:r>
          </w:p>
        </w:tc>
        <w:tc>
          <w:tcPr>
            <w:tcW w:w="709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29429D" w:rsidRPr="00FF3E4E" w:rsidTr="00A73531">
        <w:trPr>
          <w:trHeight w:val="1103"/>
        </w:trPr>
        <w:tc>
          <w:tcPr>
            <w:tcW w:w="534" w:type="dxa"/>
            <w:vMerge w:val="restart"/>
            <w:shd w:val="clear" w:color="auto" w:fill="DAEEEA"/>
            <w:vAlign w:val="center"/>
          </w:tcPr>
          <w:p w:rsidR="0029429D" w:rsidRPr="0027662D" w:rsidRDefault="0029429D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29429D" w:rsidRPr="0027662D" w:rsidRDefault="0029429D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563853" w:rsidRPr="0027662D" w:rsidRDefault="0056385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29429D" w:rsidRPr="0027662D" w:rsidRDefault="0029429D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8.</w:t>
            </w:r>
          </w:p>
        </w:tc>
        <w:tc>
          <w:tcPr>
            <w:tcW w:w="2073" w:type="dxa"/>
            <w:vMerge w:val="restart"/>
          </w:tcPr>
          <w:p w:rsidR="0029429D" w:rsidRDefault="0029429D" w:rsidP="00A73531">
            <w:pPr>
              <w:spacing w:before="120" w:after="120"/>
              <w:rPr>
                <w:rFonts w:ascii="Cambria" w:hAnsi="Cambria" w:cs="Times New Roman"/>
              </w:rPr>
            </w:pPr>
          </w:p>
          <w:p w:rsidR="0029429D" w:rsidRDefault="0029429D" w:rsidP="00A73531">
            <w:pPr>
              <w:spacing w:before="120" w:after="120"/>
              <w:rPr>
                <w:rFonts w:ascii="Cambria" w:hAnsi="Cambria" w:cs="Times New Roman"/>
              </w:rPr>
            </w:pPr>
          </w:p>
          <w:p w:rsidR="00563853" w:rsidRDefault="00563853" w:rsidP="00A73531">
            <w:pPr>
              <w:spacing w:before="120" w:after="120"/>
              <w:rPr>
                <w:rFonts w:ascii="Cambria" w:hAnsi="Cambria" w:cs="Times New Roman"/>
              </w:rPr>
            </w:pPr>
          </w:p>
          <w:p w:rsidR="0029429D" w:rsidRPr="00FF3E4E" w:rsidRDefault="0029429D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Interwencje związane </w:t>
            </w:r>
            <w:r w:rsidR="0026549E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 xml:space="preserve">z sytuacjami </w:t>
            </w:r>
            <w:r w:rsidRPr="00FF3E4E">
              <w:rPr>
                <w:rFonts w:ascii="Cambria" w:hAnsi="Cambria" w:cs="Times New Roman"/>
              </w:rPr>
              <w:lastRenderedPageBreak/>
              <w:t>kryzysowymi takimi jak:</w:t>
            </w:r>
          </w:p>
          <w:p w:rsidR="0029429D" w:rsidRPr="006D2E60" w:rsidRDefault="0029429D" w:rsidP="00A73531">
            <w:pPr>
              <w:pStyle w:val="Akapitzlist"/>
              <w:spacing w:before="120" w:after="120"/>
              <w:ind w:left="360"/>
              <w:rPr>
                <w:rFonts w:ascii="Cambria" w:hAnsi="Cambria" w:cs="Times New Roman"/>
              </w:rPr>
            </w:pPr>
          </w:p>
        </w:tc>
        <w:tc>
          <w:tcPr>
            <w:tcW w:w="2604" w:type="dxa"/>
          </w:tcPr>
          <w:p w:rsidR="0029429D" w:rsidRPr="0029429D" w:rsidRDefault="0029429D" w:rsidP="00A73531">
            <w:pPr>
              <w:spacing w:before="120"/>
              <w:rPr>
                <w:rFonts w:ascii="Cambria" w:hAnsi="Cambria" w:cs="Times New Roman"/>
                <w:sz w:val="20"/>
                <w:szCs w:val="20"/>
              </w:rPr>
            </w:pPr>
            <w:r w:rsidRPr="0029429D">
              <w:rPr>
                <w:rFonts w:ascii="Cambria" w:hAnsi="Cambria" w:cs="Times New Roman"/>
                <w:sz w:val="20"/>
                <w:szCs w:val="20"/>
              </w:rPr>
              <w:lastRenderedPageBreak/>
              <w:t>dzieci pozbawione opieki rodziców lub opiekunów w domu lub poza nim (pozostawione, zagubione)</w:t>
            </w:r>
          </w:p>
        </w:tc>
        <w:tc>
          <w:tcPr>
            <w:tcW w:w="709" w:type="dxa"/>
          </w:tcPr>
          <w:p w:rsidR="0029429D" w:rsidRPr="00FF3E4E" w:rsidRDefault="0029429D" w:rsidP="0029429D">
            <w:pPr>
              <w:pStyle w:val="Akapitzlist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29429D" w:rsidRPr="00FF3E4E" w:rsidTr="00A73531">
        <w:trPr>
          <w:trHeight w:val="1157"/>
        </w:trPr>
        <w:tc>
          <w:tcPr>
            <w:tcW w:w="534" w:type="dxa"/>
            <w:vMerge/>
            <w:shd w:val="clear" w:color="auto" w:fill="DAEEEA"/>
            <w:vAlign w:val="center"/>
          </w:tcPr>
          <w:p w:rsidR="0029429D" w:rsidRDefault="0029429D" w:rsidP="00A7353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73" w:type="dxa"/>
            <w:vMerge/>
          </w:tcPr>
          <w:p w:rsidR="0029429D" w:rsidRPr="00FF3E4E" w:rsidRDefault="0029429D" w:rsidP="00A73531">
            <w:pPr>
              <w:spacing w:before="120" w:after="120"/>
              <w:rPr>
                <w:rFonts w:ascii="Cambria" w:hAnsi="Cambria" w:cs="Times New Roman"/>
              </w:rPr>
            </w:pPr>
          </w:p>
        </w:tc>
        <w:tc>
          <w:tcPr>
            <w:tcW w:w="2604" w:type="dxa"/>
          </w:tcPr>
          <w:p w:rsidR="0029429D" w:rsidRPr="0029429D" w:rsidRDefault="0029429D" w:rsidP="00A73531">
            <w:pPr>
              <w:pStyle w:val="Akapitzlist"/>
              <w:spacing w:before="120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29429D">
              <w:rPr>
                <w:rFonts w:ascii="Cambria" w:hAnsi="Cambria" w:cs="Times New Roman"/>
                <w:sz w:val="20"/>
                <w:szCs w:val="20"/>
              </w:rPr>
              <w:t>dzieci jako świadkowie/uczestnicy sytuacji przemocy, w tym przemocy w rodzinie,</w:t>
            </w:r>
          </w:p>
        </w:tc>
        <w:tc>
          <w:tcPr>
            <w:tcW w:w="709" w:type="dxa"/>
          </w:tcPr>
          <w:p w:rsidR="0029429D" w:rsidRPr="00FF3E4E" w:rsidRDefault="0029429D" w:rsidP="0029429D">
            <w:pPr>
              <w:pStyle w:val="Akapitzlist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29429D" w:rsidRPr="00FF3E4E" w:rsidTr="00A73531">
        <w:trPr>
          <w:trHeight w:val="1792"/>
        </w:trPr>
        <w:tc>
          <w:tcPr>
            <w:tcW w:w="534" w:type="dxa"/>
            <w:vMerge/>
            <w:shd w:val="clear" w:color="auto" w:fill="DAEEEA"/>
            <w:vAlign w:val="center"/>
          </w:tcPr>
          <w:p w:rsidR="0029429D" w:rsidRDefault="0029429D" w:rsidP="00A7353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73" w:type="dxa"/>
            <w:vMerge/>
          </w:tcPr>
          <w:p w:rsidR="0029429D" w:rsidRPr="00FF3E4E" w:rsidRDefault="0029429D" w:rsidP="00A73531">
            <w:pPr>
              <w:spacing w:before="120" w:after="120"/>
              <w:rPr>
                <w:rFonts w:ascii="Cambria" w:hAnsi="Cambria" w:cs="Times New Roman"/>
              </w:rPr>
            </w:pPr>
          </w:p>
        </w:tc>
        <w:tc>
          <w:tcPr>
            <w:tcW w:w="2604" w:type="dxa"/>
          </w:tcPr>
          <w:p w:rsidR="0029429D" w:rsidRPr="0029429D" w:rsidRDefault="0029429D" w:rsidP="00A73531">
            <w:pPr>
              <w:pStyle w:val="Akapitzlist"/>
              <w:spacing w:before="120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29429D">
              <w:rPr>
                <w:rFonts w:ascii="Cambria" w:hAnsi="Cambria" w:cs="Times New Roman"/>
                <w:sz w:val="20"/>
                <w:szCs w:val="20"/>
              </w:rPr>
              <w:t>uczestnicy wypadku lub innej katastrofy, w której opiekunowie dziecka doznali urazów uniemożliwiających zapewnienie odpowiedniej opieki dziecku,</w:t>
            </w:r>
          </w:p>
        </w:tc>
        <w:tc>
          <w:tcPr>
            <w:tcW w:w="709" w:type="dxa"/>
          </w:tcPr>
          <w:p w:rsidR="0029429D" w:rsidRPr="00FF3E4E" w:rsidRDefault="0029429D" w:rsidP="0029429D">
            <w:pPr>
              <w:pStyle w:val="Akapitzlist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29429D" w:rsidRPr="00FF3E4E" w:rsidTr="00A73531">
        <w:trPr>
          <w:trHeight w:val="1412"/>
        </w:trPr>
        <w:tc>
          <w:tcPr>
            <w:tcW w:w="534" w:type="dxa"/>
            <w:vMerge/>
            <w:shd w:val="clear" w:color="auto" w:fill="DAEEEA"/>
            <w:vAlign w:val="center"/>
          </w:tcPr>
          <w:p w:rsidR="0029429D" w:rsidRDefault="0029429D" w:rsidP="00A7353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73" w:type="dxa"/>
            <w:vMerge/>
          </w:tcPr>
          <w:p w:rsidR="0029429D" w:rsidRPr="00FF3E4E" w:rsidRDefault="0029429D" w:rsidP="00A73531">
            <w:pPr>
              <w:spacing w:before="120" w:after="120"/>
              <w:rPr>
                <w:rFonts w:ascii="Cambria" w:hAnsi="Cambria" w:cs="Times New Roman"/>
              </w:rPr>
            </w:pPr>
          </w:p>
        </w:tc>
        <w:tc>
          <w:tcPr>
            <w:tcW w:w="2604" w:type="dxa"/>
          </w:tcPr>
          <w:p w:rsidR="0029429D" w:rsidRPr="0029429D" w:rsidRDefault="0029429D" w:rsidP="00A73531">
            <w:pPr>
              <w:pStyle w:val="Akapitzlist"/>
              <w:spacing w:before="120"/>
              <w:ind w:left="0"/>
              <w:rPr>
                <w:rFonts w:ascii="Cambria" w:hAnsi="Cambria" w:cs="Times New Roman"/>
                <w:sz w:val="20"/>
                <w:szCs w:val="20"/>
              </w:rPr>
            </w:pPr>
            <w:r w:rsidRPr="0029429D">
              <w:rPr>
                <w:rFonts w:ascii="Cambria" w:hAnsi="Cambria" w:cs="Times New Roman"/>
                <w:sz w:val="20"/>
                <w:szCs w:val="20"/>
              </w:rPr>
              <w:t>dzieci jako uczestnicy sytuacji zagrażającej ich bezpieczeństwu w inny sposób (np. libacja alkoholowa, kłótna rodziców)</w:t>
            </w:r>
          </w:p>
        </w:tc>
        <w:tc>
          <w:tcPr>
            <w:tcW w:w="709" w:type="dxa"/>
          </w:tcPr>
          <w:p w:rsidR="0029429D" w:rsidRPr="00FF3E4E" w:rsidRDefault="0029429D" w:rsidP="0029429D">
            <w:pPr>
              <w:pStyle w:val="Akapitzlist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29429D" w:rsidRPr="00FF3E4E" w:rsidRDefault="0029429D" w:rsidP="0029429D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9.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>Zapewnienie asysty przez policję pracownikowi socjalnemu przeprowadzającemu rodzinny wywiad środowiskowy (art.</w:t>
            </w:r>
            <w:r w:rsidR="00071428">
              <w:rPr>
                <w:rFonts w:ascii="Cambria" w:hAnsi="Cambria" w:cs="Times New Roman"/>
              </w:rPr>
              <w:t xml:space="preserve"> </w:t>
            </w:r>
            <w:r w:rsidRPr="00FF3E4E">
              <w:rPr>
                <w:rFonts w:ascii="Cambria" w:hAnsi="Cambria" w:cs="Times New Roman"/>
              </w:rPr>
              <w:t xml:space="preserve">107 ust 3a ustawy </w:t>
            </w:r>
            <w:r w:rsidR="00396F18">
              <w:rPr>
                <w:rFonts w:ascii="Cambria" w:hAnsi="Cambria" w:cs="Times New Roman"/>
              </w:rPr>
              <w:br/>
            </w:r>
            <w:r w:rsidRPr="00FF3E4E">
              <w:rPr>
                <w:rFonts w:ascii="Cambria" w:hAnsi="Cambria" w:cs="Times New Roman"/>
              </w:rPr>
              <w:t>o pomocy społecznej)</w:t>
            </w:r>
            <w:r w:rsidRPr="00FF3E4E">
              <w:rPr>
                <w:rStyle w:val="Odwoanieprzypisudolnego"/>
                <w:rFonts w:ascii="Cambria" w:hAnsi="Cambria" w:cs="Times New Roman"/>
              </w:rPr>
              <w:footnoteReference w:id="1"/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91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t>10.</w:t>
            </w:r>
          </w:p>
        </w:tc>
        <w:tc>
          <w:tcPr>
            <w:tcW w:w="4677" w:type="dxa"/>
            <w:gridSpan w:val="2"/>
          </w:tcPr>
          <w:p w:rsidR="00C305B3" w:rsidRPr="00FF3E4E" w:rsidRDefault="00C305B3" w:rsidP="00A73531">
            <w:pPr>
              <w:spacing w:before="120" w:after="120"/>
              <w:rPr>
                <w:rFonts w:ascii="Cambria" w:hAnsi="Cambria" w:cs="Times New Roman"/>
              </w:rPr>
            </w:pPr>
            <w:r w:rsidRPr="00FF3E4E">
              <w:rPr>
                <w:rFonts w:ascii="Cambria" w:hAnsi="Cambria" w:cs="Times New Roman"/>
              </w:rPr>
              <w:t xml:space="preserve">Zapewnienie asysty przez policję pracownikowi socjalnemu świadczącemu pracę </w:t>
            </w:r>
            <w:r w:rsidRPr="00FF3E4E">
              <w:rPr>
                <w:rFonts w:ascii="Cambria" w:hAnsi="Cambria" w:cs="Times New Roman"/>
              </w:rPr>
              <w:lastRenderedPageBreak/>
              <w:t>socjalną w środowisku</w:t>
            </w: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2E0901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C305B3" w:rsidRPr="00FF3E4E" w:rsidTr="00A73531">
        <w:trPr>
          <w:trHeight w:val="288"/>
        </w:trPr>
        <w:tc>
          <w:tcPr>
            <w:tcW w:w="534" w:type="dxa"/>
            <w:shd w:val="clear" w:color="auto" w:fill="DAEEEA"/>
            <w:vAlign w:val="center"/>
          </w:tcPr>
          <w:p w:rsidR="00C305B3" w:rsidRPr="0027662D" w:rsidRDefault="00C305B3" w:rsidP="00A7353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27662D">
              <w:rPr>
                <w:rFonts w:ascii="Cambria" w:hAnsi="Cambria" w:cs="Times New Roman"/>
                <w:b/>
              </w:rPr>
              <w:lastRenderedPageBreak/>
              <w:t>11.</w:t>
            </w:r>
          </w:p>
        </w:tc>
        <w:tc>
          <w:tcPr>
            <w:tcW w:w="4677" w:type="dxa"/>
            <w:gridSpan w:val="2"/>
          </w:tcPr>
          <w:p w:rsidR="00C305B3" w:rsidRPr="00FF3E4E" w:rsidRDefault="00563853" w:rsidP="00563853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Inne,</w:t>
            </w:r>
            <w:r w:rsidR="00C305B3" w:rsidRPr="00FF3E4E">
              <w:rPr>
                <w:rFonts w:ascii="Cambria" w:hAnsi="Cambria" w:cs="Times New Roman"/>
              </w:rPr>
              <w:t xml:space="preserve"> jakie ?...................................................................</w:t>
            </w:r>
          </w:p>
        </w:tc>
        <w:tc>
          <w:tcPr>
            <w:tcW w:w="709" w:type="dxa"/>
          </w:tcPr>
          <w:p w:rsidR="00C305B3" w:rsidRPr="00FF3E4E" w:rsidRDefault="00C305B3" w:rsidP="00563853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C305B3" w:rsidRPr="00FF3E4E" w:rsidRDefault="00C305B3" w:rsidP="00563853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C305B3" w:rsidRPr="00FF3E4E" w:rsidRDefault="00C305B3" w:rsidP="00563853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C305B3" w:rsidRPr="00FF3E4E" w:rsidRDefault="00C305B3" w:rsidP="00563853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C305B3" w:rsidRPr="00FF3E4E" w:rsidRDefault="00C305B3" w:rsidP="00563853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</w:tbl>
    <w:p w:rsidR="00C0440E" w:rsidRDefault="00C0440E" w:rsidP="00563853"/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C0440E" w:rsidRPr="00EC0C74" w:rsidTr="00342FBC">
        <w:tc>
          <w:tcPr>
            <w:tcW w:w="9210" w:type="dxa"/>
            <w:shd w:val="clear" w:color="auto" w:fill="auto"/>
          </w:tcPr>
          <w:p w:rsidR="00C0440E" w:rsidRPr="0026549E" w:rsidRDefault="00C0440E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26549E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C0440E" w:rsidRPr="00EC0C74" w:rsidTr="00342FBC">
        <w:tc>
          <w:tcPr>
            <w:tcW w:w="9210" w:type="dxa"/>
            <w:shd w:val="clear" w:color="auto" w:fill="auto"/>
          </w:tcPr>
          <w:p w:rsidR="00C0440E" w:rsidRPr="00EB48C3" w:rsidRDefault="00C0440E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C0440E" w:rsidRDefault="00C0440E" w:rsidP="00563853"/>
    <w:sectPr w:rsidR="00C0440E" w:rsidSect="00294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C04" w:rsidRDefault="008D1C04" w:rsidP="007E353C">
      <w:pPr>
        <w:spacing w:after="0" w:line="240" w:lineRule="auto"/>
      </w:pPr>
      <w:r>
        <w:separator/>
      </w:r>
    </w:p>
  </w:endnote>
  <w:endnote w:type="continuationSeparator" w:id="0">
    <w:p w:rsidR="008D1C04" w:rsidRDefault="008D1C04" w:rsidP="007E3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A0" w:rsidRDefault="005754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06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766BE9" w:rsidRDefault="00E76950">
            <w:pPr>
              <w:pStyle w:val="Stopka"/>
              <w:jc w:val="center"/>
            </w:pPr>
            <w:r w:rsidRPr="005754A0">
              <w:rPr>
                <w:rFonts w:ascii="Cambria" w:hAnsi="Cambria"/>
                <w:color w:val="31849B"/>
              </w:rPr>
              <w:t xml:space="preserve">Strona </w:t>
            </w:r>
            <w:r w:rsidR="00ED33C4" w:rsidRPr="005754A0">
              <w:rPr>
                <w:rFonts w:ascii="Cambria" w:hAnsi="Cambria"/>
                <w:b/>
                <w:color w:val="31849B"/>
              </w:rPr>
              <w:fldChar w:fldCharType="begin"/>
            </w:r>
            <w:r w:rsidRPr="005754A0">
              <w:rPr>
                <w:rFonts w:ascii="Cambria" w:hAnsi="Cambria"/>
                <w:b/>
                <w:color w:val="31849B"/>
              </w:rPr>
              <w:instrText>PAGE</w:instrText>
            </w:r>
            <w:r w:rsidR="00ED33C4" w:rsidRPr="005754A0">
              <w:rPr>
                <w:rFonts w:ascii="Cambria" w:hAnsi="Cambria"/>
                <w:b/>
                <w:color w:val="31849B"/>
              </w:rPr>
              <w:fldChar w:fldCharType="separate"/>
            </w:r>
            <w:r w:rsidR="00A73531">
              <w:rPr>
                <w:rFonts w:ascii="Cambria" w:hAnsi="Cambria"/>
                <w:b/>
                <w:noProof/>
                <w:color w:val="31849B"/>
              </w:rPr>
              <w:t>5</w:t>
            </w:r>
            <w:r w:rsidR="00ED33C4" w:rsidRPr="005754A0">
              <w:rPr>
                <w:rFonts w:ascii="Cambria" w:hAnsi="Cambria"/>
                <w:b/>
                <w:color w:val="31849B"/>
              </w:rPr>
              <w:fldChar w:fldCharType="end"/>
            </w:r>
            <w:r w:rsidRPr="005754A0">
              <w:rPr>
                <w:rFonts w:ascii="Cambria" w:hAnsi="Cambria"/>
                <w:color w:val="31849B"/>
              </w:rPr>
              <w:t xml:space="preserve"> z </w:t>
            </w:r>
            <w:r w:rsidR="00ED33C4" w:rsidRPr="005754A0">
              <w:rPr>
                <w:rFonts w:ascii="Cambria" w:hAnsi="Cambria"/>
                <w:b/>
                <w:color w:val="31849B"/>
              </w:rPr>
              <w:fldChar w:fldCharType="begin"/>
            </w:r>
            <w:r w:rsidRPr="005754A0">
              <w:rPr>
                <w:rFonts w:ascii="Cambria" w:hAnsi="Cambria"/>
                <w:b/>
                <w:color w:val="31849B"/>
              </w:rPr>
              <w:instrText>NUMPAGES</w:instrText>
            </w:r>
            <w:r w:rsidR="00ED33C4" w:rsidRPr="005754A0">
              <w:rPr>
                <w:rFonts w:ascii="Cambria" w:hAnsi="Cambria"/>
                <w:b/>
                <w:color w:val="31849B"/>
              </w:rPr>
              <w:fldChar w:fldCharType="separate"/>
            </w:r>
            <w:r w:rsidR="00A73531">
              <w:rPr>
                <w:rFonts w:ascii="Cambria" w:hAnsi="Cambria"/>
                <w:b/>
                <w:noProof/>
                <w:color w:val="31849B"/>
              </w:rPr>
              <w:t>5</w:t>
            </w:r>
            <w:r w:rsidR="00ED33C4" w:rsidRPr="005754A0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4F0C82" w:rsidRDefault="004F0C8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A0" w:rsidRDefault="005754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C04" w:rsidRDefault="008D1C04" w:rsidP="007E353C">
      <w:pPr>
        <w:spacing w:after="0" w:line="240" w:lineRule="auto"/>
      </w:pPr>
      <w:r>
        <w:separator/>
      </w:r>
    </w:p>
  </w:footnote>
  <w:footnote w:type="continuationSeparator" w:id="0">
    <w:p w:rsidR="008D1C04" w:rsidRDefault="008D1C04" w:rsidP="007E353C">
      <w:pPr>
        <w:spacing w:after="0" w:line="240" w:lineRule="auto"/>
      </w:pPr>
      <w:r>
        <w:continuationSeparator/>
      </w:r>
    </w:p>
  </w:footnote>
  <w:footnote w:id="1">
    <w:p w:rsidR="00C305B3" w:rsidRPr="00415B87" w:rsidRDefault="00C305B3" w:rsidP="00540EB9">
      <w:pPr>
        <w:pStyle w:val="Tekstprzypisudolnego"/>
        <w:jc w:val="both"/>
        <w:rPr>
          <w:rFonts w:ascii="Cambria" w:hAnsi="Cambria" w:cs="Times New Roman"/>
        </w:rPr>
      </w:pPr>
      <w:r w:rsidRPr="00540EB9">
        <w:rPr>
          <w:rStyle w:val="Odwoanieprzypisudolnego"/>
          <w:rFonts w:ascii="Times New Roman" w:hAnsi="Times New Roman" w:cs="Times New Roman"/>
        </w:rPr>
        <w:footnoteRef/>
      </w:r>
      <w:r w:rsidRPr="00540EB9">
        <w:rPr>
          <w:rFonts w:ascii="Times New Roman" w:hAnsi="Times New Roman" w:cs="Times New Roman"/>
        </w:rPr>
        <w:t xml:space="preserve"> </w:t>
      </w:r>
      <w:r w:rsidRPr="00415B87">
        <w:rPr>
          <w:rFonts w:ascii="Cambria" w:hAnsi="Cambria" w:cs="Times New Roman"/>
        </w:rPr>
        <w:t xml:space="preserve">Ogólne zasady postępowania przy zapewnieniu przez Policję asysty pracownikowi socjalnemu przeprowadzającemu rodzinny wywiad środowiskowy lub świadczącemu pracę socjalną w środowisku – Porozumienie zawarte w dniu 3 sierpnia 2016 r. w imieniu MRPiPS – podsekretarz stanu Elżbietę Bojanowską i </w:t>
      </w:r>
      <w:r w:rsidR="00563853">
        <w:rPr>
          <w:rFonts w:ascii="Cambria" w:hAnsi="Cambria" w:cs="Times New Roman"/>
        </w:rPr>
        <w:br/>
      </w:r>
      <w:r w:rsidRPr="00415B87">
        <w:rPr>
          <w:rFonts w:ascii="Cambria" w:hAnsi="Cambria" w:cs="Times New Roman"/>
        </w:rPr>
        <w:t>w imieniu Komendanta Głównego Policji - Zastępcę Komendanta Głównego insp. Jana Lacha,</w:t>
      </w:r>
      <w:r w:rsidR="00563853">
        <w:rPr>
          <w:rFonts w:ascii="Cambria" w:hAnsi="Cambria" w:cs="Times New Roman"/>
        </w:rPr>
        <w:t xml:space="preserve"> </w:t>
      </w:r>
      <w:r w:rsidRPr="00415B87">
        <w:rPr>
          <w:rFonts w:ascii="Cambria" w:hAnsi="Cambria" w:cs="Times New Roman"/>
        </w:rPr>
        <w:t>https://www.bezpieczenstwopubliczne.pl/aktualnosci/1681,0,8,,asysta_policji_dla_pracownikow_socjalnych_poprawiona.html/ [</w:t>
      </w:r>
      <w:r>
        <w:rPr>
          <w:rFonts w:ascii="Cambria" w:hAnsi="Cambria" w:cs="Times New Roman"/>
        </w:rPr>
        <w:t xml:space="preserve">data </w:t>
      </w:r>
      <w:r w:rsidRPr="00415B87">
        <w:rPr>
          <w:rFonts w:ascii="Cambria" w:hAnsi="Cambria" w:cs="Times New Roman"/>
        </w:rPr>
        <w:t>dostęp</w:t>
      </w:r>
      <w:r>
        <w:rPr>
          <w:rFonts w:ascii="Cambria" w:hAnsi="Cambria" w:cs="Times New Roman"/>
        </w:rPr>
        <w:t>u</w:t>
      </w:r>
      <w:r w:rsidRPr="00415B87">
        <w:rPr>
          <w:rFonts w:ascii="Cambria" w:hAnsi="Cambria" w:cs="Times New Roman"/>
        </w:rPr>
        <w:t>: 2.11.2018] oraz http://mops.ostroda.pl/index.php/krajowe/625-policja-pomoze-pracownikom-socjalnym-robic-wywiady-srodowiskowe/ [</w:t>
      </w:r>
      <w:r>
        <w:rPr>
          <w:rFonts w:ascii="Cambria" w:hAnsi="Cambria" w:cs="Times New Roman"/>
        </w:rPr>
        <w:t xml:space="preserve">data </w:t>
      </w:r>
      <w:r w:rsidRPr="00415B87">
        <w:rPr>
          <w:rFonts w:ascii="Cambria" w:hAnsi="Cambria" w:cs="Times New Roman"/>
        </w:rPr>
        <w:t>dostęp</w:t>
      </w:r>
      <w:r>
        <w:rPr>
          <w:rFonts w:ascii="Cambria" w:hAnsi="Cambria" w:cs="Times New Roman"/>
        </w:rPr>
        <w:t>u</w:t>
      </w:r>
      <w:r w:rsidRPr="00415B87">
        <w:rPr>
          <w:rFonts w:ascii="Cambria" w:hAnsi="Cambria" w:cs="Times New Roman"/>
        </w:rPr>
        <w:t>: 2.11.2018].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A0" w:rsidRDefault="005754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DB79B7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DB79B7" w:rsidRDefault="00DB79B7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B79B7" w:rsidRDefault="00DB79B7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DB79B7" w:rsidRDefault="00DB79B7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DB79B7" w:rsidRDefault="00DB79B7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DB79B7" w:rsidRDefault="00DB79B7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DB79B7" w:rsidRDefault="00DB79B7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DB79B7" w:rsidRDefault="00DB79B7" w:rsidP="00DB79B7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Karta usług kooperanta - współpraca policji z OPS</w:t>
          </w:r>
        </w:p>
      </w:tc>
    </w:tr>
  </w:tbl>
  <w:p w:rsidR="00581AAB" w:rsidRDefault="00581AAB" w:rsidP="00581AAB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A0" w:rsidRDefault="005754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0C8"/>
    <w:multiLevelType w:val="hybridMultilevel"/>
    <w:tmpl w:val="EB384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C248E1"/>
    <w:multiLevelType w:val="hybridMultilevel"/>
    <w:tmpl w:val="15828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C1465"/>
    <w:multiLevelType w:val="hybridMultilevel"/>
    <w:tmpl w:val="19BA4E74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466C74"/>
    <w:multiLevelType w:val="hybridMultilevel"/>
    <w:tmpl w:val="F35CB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53C"/>
    <w:rsid w:val="000217BE"/>
    <w:rsid w:val="000426A2"/>
    <w:rsid w:val="00071428"/>
    <w:rsid w:val="00094A88"/>
    <w:rsid w:val="00144536"/>
    <w:rsid w:val="0015324F"/>
    <w:rsid w:val="001617FB"/>
    <w:rsid w:val="00192289"/>
    <w:rsid w:val="00192537"/>
    <w:rsid w:val="00196C4F"/>
    <w:rsid w:val="0019713C"/>
    <w:rsid w:val="001D0C81"/>
    <w:rsid w:val="002155D7"/>
    <w:rsid w:val="00223B03"/>
    <w:rsid w:val="00235858"/>
    <w:rsid w:val="0026549E"/>
    <w:rsid w:val="0027662D"/>
    <w:rsid w:val="0029429D"/>
    <w:rsid w:val="002C6341"/>
    <w:rsid w:val="002E0901"/>
    <w:rsid w:val="00362282"/>
    <w:rsid w:val="003767C9"/>
    <w:rsid w:val="00396F18"/>
    <w:rsid w:val="003A2822"/>
    <w:rsid w:val="003A4709"/>
    <w:rsid w:val="003F6A62"/>
    <w:rsid w:val="00415B87"/>
    <w:rsid w:val="00437C01"/>
    <w:rsid w:val="0049665D"/>
    <w:rsid w:val="004B73ED"/>
    <w:rsid w:val="004D5FB3"/>
    <w:rsid w:val="004F0C82"/>
    <w:rsid w:val="005001CB"/>
    <w:rsid w:val="005112A5"/>
    <w:rsid w:val="00537001"/>
    <w:rsid w:val="00540EB9"/>
    <w:rsid w:val="00563853"/>
    <w:rsid w:val="005754A0"/>
    <w:rsid w:val="00581AAB"/>
    <w:rsid w:val="00584780"/>
    <w:rsid w:val="0058566A"/>
    <w:rsid w:val="005B0FA1"/>
    <w:rsid w:val="005C3D05"/>
    <w:rsid w:val="005C49DD"/>
    <w:rsid w:val="0061050C"/>
    <w:rsid w:val="006346A2"/>
    <w:rsid w:val="006979B2"/>
    <w:rsid w:val="006B0F32"/>
    <w:rsid w:val="006C2C6B"/>
    <w:rsid w:val="006C7030"/>
    <w:rsid w:val="006D2E60"/>
    <w:rsid w:val="00707D83"/>
    <w:rsid w:val="00717861"/>
    <w:rsid w:val="007569DE"/>
    <w:rsid w:val="00766BE9"/>
    <w:rsid w:val="00770004"/>
    <w:rsid w:val="007747A0"/>
    <w:rsid w:val="007C42DF"/>
    <w:rsid w:val="007D2454"/>
    <w:rsid w:val="007E353C"/>
    <w:rsid w:val="007E7A83"/>
    <w:rsid w:val="00801D47"/>
    <w:rsid w:val="00873DE0"/>
    <w:rsid w:val="008A34F3"/>
    <w:rsid w:val="008D1C04"/>
    <w:rsid w:val="008F11C4"/>
    <w:rsid w:val="00923668"/>
    <w:rsid w:val="00923CDB"/>
    <w:rsid w:val="0092692B"/>
    <w:rsid w:val="00944AF3"/>
    <w:rsid w:val="00993E86"/>
    <w:rsid w:val="009E0A95"/>
    <w:rsid w:val="009F3A02"/>
    <w:rsid w:val="00A73531"/>
    <w:rsid w:val="00B05EF4"/>
    <w:rsid w:val="00B12E2A"/>
    <w:rsid w:val="00B23B6E"/>
    <w:rsid w:val="00B47B6A"/>
    <w:rsid w:val="00B710D5"/>
    <w:rsid w:val="00B76A0C"/>
    <w:rsid w:val="00B8344A"/>
    <w:rsid w:val="00C0440E"/>
    <w:rsid w:val="00C3035C"/>
    <w:rsid w:val="00C305B3"/>
    <w:rsid w:val="00C558B8"/>
    <w:rsid w:val="00C95F8F"/>
    <w:rsid w:val="00CB5157"/>
    <w:rsid w:val="00CE3195"/>
    <w:rsid w:val="00D72969"/>
    <w:rsid w:val="00DA1560"/>
    <w:rsid w:val="00DB79B7"/>
    <w:rsid w:val="00DF2627"/>
    <w:rsid w:val="00E32191"/>
    <w:rsid w:val="00E4499D"/>
    <w:rsid w:val="00E52F35"/>
    <w:rsid w:val="00E54027"/>
    <w:rsid w:val="00E60C53"/>
    <w:rsid w:val="00E70727"/>
    <w:rsid w:val="00E737AC"/>
    <w:rsid w:val="00E76950"/>
    <w:rsid w:val="00EC6D08"/>
    <w:rsid w:val="00ED33C4"/>
    <w:rsid w:val="00EF7AF9"/>
    <w:rsid w:val="00F93B97"/>
    <w:rsid w:val="00FC30A8"/>
    <w:rsid w:val="00FD2CD1"/>
    <w:rsid w:val="00FD7341"/>
    <w:rsid w:val="00FF242F"/>
    <w:rsid w:val="00FF3E4E"/>
    <w:rsid w:val="00FF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560"/>
  </w:style>
  <w:style w:type="paragraph" w:styleId="Nagwek1">
    <w:name w:val="heading 1"/>
    <w:basedOn w:val="Normalny"/>
    <w:next w:val="Normalny"/>
    <w:link w:val="Nagwek1Znak"/>
    <w:uiPriority w:val="9"/>
    <w:qFormat/>
    <w:rsid w:val="00CE31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35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35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353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E353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353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7E3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99"/>
    <w:qFormat/>
    <w:rsid w:val="007E353C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581AAB"/>
  </w:style>
  <w:style w:type="paragraph" w:styleId="Nagwek">
    <w:name w:val="header"/>
    <w:basedOn w:val="Normalny"/>
    <w:link w:val="NagwekZnak"/>
    <w:unhideWhenUsed/>
    <w:rsid w:val="0058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81AAB"/>
  </w:style>
  <w:style w:type="paragraph" w:styleId="Stopka">
    <w:name w:val="footer"/>
    <w:basedOn w:val="Normalny"/>
    <w:link w:val="StopkaZnak"/>
    <w:uiPriority w:val="99"/>
    <w:unhideWhenUsed/>
    <w:rsid w:val="0058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AAB"/>
  </w:style>
  <w:style w:type="paragraph" w:styleId="Tekstdymka">
    <w:name w:val="Balloon Text"/>
    <w:basedOn w:val="Normalny"/>
    <w:link w:val="TekstdymkaZnak"/>
    <w:uiPriority w:val="99"/>
    <w:semiHidden/>
    <w:unhideWhenUsed/>
    <w:rsid w:val="0058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AA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E319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DB79B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3C5B2-4A81-420A-B81D-1EAC92F1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kskwiercz</cp:lastModifiedBy>
  <cp:revision>53</cp:revision>
  <dcterms:created xsi:type="dcterms:W3CDTF">2018-11-10T20:18:00Z</dcterms:created>
  <dcterms:modified xsi:type="dcterms:W3CDTF">2019-02-13T09:16:00Z</dcterms:modified>
</cp:coreProperties>
</file>